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5D85" w14:textId="348C1176" w:rsidR="00AD084D" w:rsidRPr="00D33198" w:rsidRDefault="00CC2837" w:rsidP="00612545">
      <w:pPr>
        <w:rPr>
          <w:sz w:val="20"/>
          <w:szCs w:val="20"/>
        </w:rPr>
      </w:pPr>
      <w:proofErr w:type="spellStart"/>
      <w:r w:rsidRPr="00D33198">
        <w:rPr>
          <w:sz w:val="20"/>
          <w:szCs w:val="20"/>
          <w:highlight w:val="yellow"/>
        </w:rPr>
        <w:t>xxxxxx</w:t>
      </w:r>
      <w:proofErr w:type="spellEnd"/>
      <w:r w:rsidR="00AD084D" w:rsidRPr="00D33198">
        <w:rPr>
          <w:sz w:val="20"/>
          <w:szCs w:val="20"/>
        </w:rPr>
        <w:t xml:space="preserve"> ,202</w:t>
      </w:r>
      <w:r w:rsidR="00326E24">
        <w:rPr>
          <w:sz w:val="20"/>
          <w:szCs w:val="20"/>
        </w:rPr>
        <w:t>2</w:t>
      </w:r>
    </w:p>
    <w:p w14:paraId="43B6C399" w14:textId="74E5F1FE" w:rsidR="00CC2837" w:rsidRPr="00D33198" w:rsidRDefault="00CC2837" w:rsidP="00612545">
      <w:pPr>
        <w:rPr>
          <w:sz w:val="20"/>
          <w:szCs w:val="20"/>
        </w:rPr>
      </w:pPr>
      <w:proofErr w:type="spellStart"/>
      <w:r w:rsidRPr="00D33198">
        <w:rPr>
          <w:sz w:val="20"/>
          <w:szCs w:val="20"/>
          <w:highlight w:val="yellow"/>
        </w:rPr>
        <w:t>Xxxxxxx</w:t>
      </w:r>
      <w:proofErr w:type="spellEnd"/>
      <w:r w:rsidRPr="00D33198">
        <w:rPr>
          <w:sz w:val="20"/>
          <w:szCs w:val="20"/>
          <w:highlight w:val="yellow"/>
        </w:rPr>
        <w:t xml:space="preserve"> </w:t>
      </w:r>
      <w:proofErr w:type="spellStart"/>
      <w:r w:rsidRPr="00D33198">
        <w:rPr>
          <w:sz w:val="20"/>
          <w:szCs w:val="20"/>
          <w:highlight w:val="yellow"/>
        </w:rPr>
        <w:t>xxxxxxxxx</w:t>
      </w:r>
      <w:proofErr w:type="spellEnd"/>
    </w:p>
    <w:p w14:paraId="6A5FF25B" w14:textId="6EEADC52" w:rsidR="00AD084D" w:rsidRPr="00D33198" w:rsidRDefault="00AD084D" w:rsidP="00612545">
      <w:pPr>
        <w:rPr>
          <w:sz w:val="20"/>
          <w:szCs w:val="20"/>
        </w:rPr>
      </w:pPr>
      <w:r w:rsidRPr="00D33198">
        <w:rPr>
          <w:sz w:val="20"/>
          <w:szCs w:val="20"/>
        </w:rPr>
        <w:t xml:space="preserve">Dear </w:t>
      </w:r>
      <w:proofErr w:type="spellStart"/>
      <w:r w:rsidR="00CC2837" w:rsidRPr="00D33198">
        <w:rPr>
          <w:sz w:val="20"/>
          <w:szCs w:val="20"/>
          <w:highlight w:val="yellow"/>
        </w:rPr>
        <w:t>xxxxx</w:t>
      </w:r>
      <w:proofErr w:type="spellEnd"/>
      <w:r w:rsidRPr="00D33198">
        <w:rPr>
          <w:sz w:val="20"/>
          <w:szCs w:val="20"/>
        </w:rPr>
        <w:t xml:space="preserve">, </w:t>
      </w:r>
    </w:p>
    <w:p w14:paraId="7BFB2BA6" w14:textId="1DB291E6" w:rsidR="00AD084D" w:rsidRPr="00D33198" w:rsidRDefault="00AD084D" w:rsidP="00612545">
      <w:pPr>
        <w:rPr>
          <w:sz w:val="20"/>
          <w:szCs w:val="20"/>
        </w:rPr>
      </w:pPr>
      <w:r w:rsidRPr="00D33198">
        <w:rPr>
          <w:sz w:val="20"/>
          <w:szCs w:val="20"/>
        </w:rPr>
        <w:t xml:space="preserve">This is to confirm that you have been hired as a temporary worker in the </w:t>
      </w:r>
      <w:r w:rsidR="00811971" w:rsidRPr="00D33198">
        <w:rPr>
          <w:sz w:val="20"/>
          <w:szCs w:val="20"/>
          <w:highlight w:val="yellow"/>
        </w:rPr>
        <w:t>XXXXXXXX</w:t>
      </w:r>
      <w:r w:rsidRPr="00D33198">
        <w:rPr>
          <w:sz w:val="20"/>
          <w:szCs w:val="20"/>
        </w:rPr>
        <w:t xml:space="preserve"> program at the Weitzman School of Design. Your hourly rate is </w:t>
      </w:r>
      <w:proofErr w:type="gramStart"/>
      <w:r w:rsidR="00811971" w:rsidRPr="00D33198">
        <w:rPr>
          <w:sz w:val="20"/>
          <w:szCs w:val="20"/>
          <w:highlight w:val="yellow"/>
        </w:rPr>
        <w:t>XXXXX</w:t>
      </w:r>
      <w:r w:rsidR="00811971" w:rsidRPr="00D33198">
        <w:rPr>
          <w:sz w:val="20"/>
          <w:szCs w:val="20"/>
        </w:rPr>
        <w:t xml:space="preserve"> </w:t>
      </w:r>
      <w:r w:rsidRPr="00D33198">
        <w:rPr>
          <w:sz w:val="20"/>
          <w:szCs w:val="20"/>
        </w:rPr>
        <w:t xml:space="preserve"> and</w:t>
      </w:r>
      <w:proofErr w:type="gramEnd"/>
      <w:r w:rsidRPr="00D33198">
        <w:rPr>
          <w:sz w:val="20"/>
          <w:szCs w:val="20"/>
        </w:rPr>
        <w:t xml:space="preserve"> you will be paid weekly; an online timesheet in Workday will need to be submitted each week in order to be paid. This is a non-exempt position with no benefits. You cannot work more than 40 hours a week and you cannot exceed more than 999 hours in a fiscal year (July 2021 - June 2022) (</w:t>
      </w:r>
      <w:hyperlink r:id="rId8" w:history="1">
        <w:r w:rsidRPr="00D33198">
          <w:rPr>
            <w:rStyle w:val="Hyperlink"/>
            <w:sz w:val="20"/>
            <w:szCs w:val="20"/>
          </w:rPr>
          <w:t>https://www.hr.upenn.edu/myhr/resources/policy/recruitment/temporary-extra-person</w:t>
        </w:r>
      </w:hyperlink>
      <w:r w:rsidRPr="00D33198">
        <w:rPr>
          <w:sz w:val="20"/>
          <w:szCs w:val="20"/>
        </w:rPr>
        <w:t>).</w:t>
      </w:r>
    </w:p>
    <w:p w14:paraId="234BE2AC" w14:textId="3682B749" w:rsidR="00AD084D" w:rsidRPr="00D33198" w:rsidRDefault="00AD084D" w:rsidP="00612545">
      <w:pPr>
        <w:rPr>
          <w:sz w:val="20"/>
          <w:szCs w:val="20"/>
        </w:rPr>
      </w:pPr>
      <w:r w:rsidRPr="00D33198">
        <w:rPr>
          <w:sz w:val="20"/>
          <w:szCs w:val="20"/>
        </w:rPr>
        <w:t>You are not under any employment contract and your temporary status can be terminated at any time without notice. Your Job Duties as a Temporary Worker include:</w:t>
      </w:r>
      <w:r w:rsidR="00944816" w:rsidRPr="00D33198">
        <w:rPr>
          <w:sz w:val="20"/>
          <w:szCs w:val="20"/>
        </w:rPr>
        <w:t xml:space="preserve"> </w:t>
      </w:r>
      <w:proofErr w:type="spellStart"/>
      <w:r w:rsidR="00D33198" w:rsidRPr="00D33198">
        <w:rPr>
          <w:sz w:val="20"/>
          <w:szCs w:val="20"/>
          <w:highlight w:val="yellow"/>
        </w:rPr>
        <w:t>xxxxxxxx</w:t>
      </w:r>
      <w:proofErr w:type="spellEnd"/>
    </w:p>
    <w:p w14:paraId="4FBE4EA6" w14:textId="29BDEC55" w:rsidR="00D33198" w:rsidRPr="00D33198" w:rsidRDefault="00D33198" w:rsidP="00612545">
      <w:pPr>
        <w:rPr>
          <w:sz w:val="20"/>
          <w:szCs w:val="20"/>
        </w:rPr>
      </w:pPr>
      <w:r w:rsidRPr="00D33198">
        <w:rPr>
          <w:sz w:val="20"/>
          <w:szCs w:val="20"/>
        </w:rPr>
        <w:t>For information about our policies regarding COVID-19, including the mandatory</w:t>
      </w:r>
      <w:r w:rsidR="00326E24">
        <w:rPr>
          <w:sz w:val="20"/>
          <w:szCs w:val="20"/>
        </w:rPr>
        <w:t xml:space="preserve"> vaccination requirements and the</w:t>
      </w:r>
      <w:r w:rsidRPr="00D33198">
        <w:rPr>
          <w:sz w:val="20"/>
          <w:szCs w:val="20"/>
        </w:rPr>
        <w:t xml:space="preserve"> completion of </w:t>
      </w:r>
      <w:proofErr w:type="spellStart"/>
      <w:r w:rsidRPr="00D33198">
        <w:rPr>
          <w:sz w:val="20"/>
          <w:szCs w:val="20"/>
        </w:rPr>
        <w:t>PennOpen</w:t>
      </w:r>
      <w:proofErr w:type="spellEnd"/>
      <w:r w:rsidRPr="00D33198">
        <w:rPr>
          <w:sz w:val="20"/>
          <w:szCs w:val="20"/>
        </w:rPr>
        <w:t xml:space="preserve"> Pass each day, please visit coronavirus.upenn.edu</w:t>
      </w:r>
    </w:p>
    <w:p w14:paraId="0F6AA90F" w14:textId="5172B758" w:rsidR="00CC2837" w:rsidRPr="00944816" w:rsidRDefault="00AD084D" w:rsidP="00612545">
      <w:pPr>
        <w:rPr>
          <w:sz w:val="20"/>
          <w:szCs w:val="20"/>
        </w:rPr>
      </w:pPr>
      <w:r w:rsidRPr="00944816">
        <w:rPr>
          <w:sz w:val="20"/>
          <w:szCs w:val="20"/>
          <w:u w:val="single"/>
        </w:rPr>
        <w:t>Sick Leave</w:t>
      </w:r>
      <w:r w:rsidRPr="00944816">
        <w:rPr>
          <w:sz w:val="20"/>
          <w:szCs w:val="20"/>
        </w:rPr>
        <w:t>:</w:t>
      </w:r>
      <w:r w:rsidR="00944816" w:rsidRPr="00944816">
        <w:rPr>
          <w:sz w:val="20"/>
          <w:szCs w:val="20"/>
        </w:rPr>
        <w:br/>
      </w:r>
      <w:r w:rsidRPr="00944816">
        <w:rPr>
          <w:sz w:val="20"/>
          <w:szCs w:val="20"/>
        </w:rPr>
        <w:t xml:space="preserve">Beginning May 13, 2015, temporary workers who are appointed to work or who do work for the University of Pennsylvania in Philadelphia, PA, or the surrounding area (e.g., New Bolton Center, Morris Arboretum, Glenolden) for six (6) or more months in a calendar year will accrue paid sick leave at the rate of one (1) hour of sick leave for every 40 hours worked. The maximum sick leave accrual for eligible temporary workers is 40 hours in each calendar year. Eligible temporary workers can use no more than 40 hours of sick leave in each calendar year. Any unused and accrued sick leave will be carried over to the next calendar year. Upon termination, temporary workers will not receive payment for any unused or accrued sick leave. Temporary worker rights to sick leave under this policy shall in no case be less than those afforded by the ordinance or any other applicable law. </w:t>
      </w:r>
    </w:p>
    <w:p w14:paraId="7524CA3B" w14:textId="77777777" w:rsidR="00CC2837" w:rsidRDefault="00AD084D" w:rsidP="00612545">
      <w:r w:rsidRPr="00AD084D">
        <w:t xml:space="preserve">Sincerely, </w:t>
      </w:r>
    </w:p>
    <w:p w14:paraId="05CCD8F4" w14:textId="77777777" w:rsidR="00CC2837" w:rsidRDefault="00CC2837" w:rsidP="00612545"/>
    <w:p w14:paraId="4CEDA4CB" w14:textId="364FE672" w:rsidR="00CC2837" w:rsidRDefault="00811971" w:rsidP="00612545">
      <w:r>
        <w:t>XXXXXXXXXX</w:t>
      </w:r>
    </w:p>
    <w:p w14:paraId="44505E97" w14:textId="77777777" w:rsidR="00CC2837" w:rsidRPr="00944816" w:rsidRDefault="00AD084D" w:rsidP="00612545">
      <w:pPr>
        <w:rPr>
          <w:i/>
          <w:iCs/>
          <w:sz w:val="18"/>
          <w:szCs w:val="18"/>
        </w:rPr>
      </w:pPr>
      <w:r w:rsidRPr="00944816">
        <w:rPr>
          <w:i/>
          <w:iCs/>
          <w:sz w:val="18"/>
          <w:szCs w:val="18"/>
        </w:rPr>
        <w:t>My signature indicates my acceptance of this appointment and my understanding that the continuation of this position is dependent in part, upon continued satisfactory performance. I acknowledge that my employment is at will, that this is not an employment contract, and that my position may be terminated at any time for unsatisfactory performance, misconduct or for other reasons</w:t>
      </w:r>
      <w:r w:rsidR="00CC2837" w:rsidRPr="00944816">
        <w:rPr>
          <w:i/>
          <w:iCs/>
          <w:sz w:val="18"/>
          <w:szCs w:val="18"/>
        </w:rPr>
        <w:t>.</w:t>
      </w:r>
    </w:p>
    <w:p w14:paraId="3933B41D" w14:textId="418A1D3D" w:rsidR="00CC2837" w:rsidRPr="00612545" w:rsidRDefault="00AD084D" w:rsidP="00612545">
      <w:r w:rsidRPr="00AD084D">
        <w:t xml:space="preserve"> Employee Signature</w:t>
      </w:r>
      <w:r w:rsidR="00D33198">
        <w:t>:</w:t>
      </w:r>
      <w:r w:rsidRPr="00AD084D">
        <w:t xml:space="preserve"> </w:t>
      </w:r>
    </w:p>
    <w:sectPr w:rsidR="00CC2837" w:rsidRPr="00612545" w:rsidSect="005F5BD3">
      <w:headerReference w:type="even" r:id="rId9"/>
      <w:headerReference w:type="default" r:id="rId10"/>
      <w:footerReference w:type="even" r:id="rId11"/>
      <w:footerReference w:type="default" r:id="rId12"/>
      <w:headerReference w:type="first" r:id="rId13"/>
      <w:footerReference w:type="first" r:id="rId14"/>
      <w:type w:val="continuous"/>
      <w:pgSz w:w="12240" w:h="15840"/>
      <w:pgMar w:top="2160" w:right="1296" w:bottom="3125"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865B" w14:textId="77777777" w:rsidR="008E0F4B" w:rsidRDefault="008E0F4B" w:rsidP="00612545">
      <w:r>
        <w:separator/>
      </w:r>
    </w:p>
  </w:endnote>
  <w:endnote w:type="continuationSeparator" w:id="0">
    <w:p w14:paraId="053D8F6D" w14:textId="77777777" w:rsidR="008E0F4B" w:rsidRDefault="008E0F4B" w:rsidP="0061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s Gothic MT Std">
    <w:altName w:val="Calibri"/>
    <w:panose1 w:val="00000000000000000000"/>
    <w:charset w:val="00"/>
    <w:family w:val="swiss"/>
    <w:notTrueType/>
    <w:pitch w:val="variable"/>
    <w:sig w:usb0="800000AF" w:usb1="4000205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5ED0" w14:textId="77777777" w:rsidR="007404FA" w:rsidRDefault="007404FA">
    <w:pPr>
      <w:pStyle w:val="Footer"/>
    </w:pPr>
    <w:r>
      <w:rPr>
        <w:noProof/>
      </w:rPr>
      <mc:AlternateContent>
        <mc:Choice Requires="wps">
          <w:drawing>
            <wp:anchor distT="0" distB="0" distL="114300" distR="114300" simplePos="0" relativeHeight="251665408" behindDoc="0" locked="0" layoutInCell="1" allowOverlap="1" wp14:anchorId="27F059E2" wp14:editId="4AB50573">
              <wp:simplePos x="0" y="0"/>
              <wp:positionH relativeFrom="column">
                <wp:posOffset>-763270</wp:posOffset>
              </wp:positionH>
              <wp:positionV relativeFrom="paragraph">
                <wp:posOffset>-976842</wp:posOffset>
              </wp:positionV>
              <wp:extent cx="3699510" cy="1490133"/>
              <wp:effectExtent l="0" t="0" r="0" b="0"/>
              <wp:wrapNone/>
              <wp:docPr id="5" name="Rectangle 5"/>
              <wp:cNvGraphicFramePr/>
              <a:graphic xmlns:a="http://schemas.openxmlformats.org/drawingml/2006/main">
                <a:graphicData uri="http://schemas.microsoft.com/office/word/2010/wordprocessingShape">
                  <wps:wsp>
                    <wps:cNvSpPr/>
                    <wps:spPr>
                      <a:xfrm>
                        <a:off x="0" y="0"/>
                        <a:ext cx="3699510" cy="14901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5DDD60" id="Rectangle 5" o:spid="_x0000_s1026" style="position:absolute;margin-left:-60.1pt;margin-top:-76.9pt;width:291.3pt;height:117.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" fillcolor="white [3212]"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E84F" w14:textId="77777777" w:rsidR="004F3734" w:rsidRDefault="004F3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533E" w14:textId="77777777" w:rsidR="004F3734" w:rsidRDefault="004F3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42F3" w14:textId="77777777" w:rsidR="008E0F4B" w:rsidRDefault="008E0F4B" w:rsidP="00612545">
      <w:r>
        <w:separator/>
      </w:r>
    </w:p>
  </w:footnote>
  <w:footnote w:type="continuationSeparator" w:id="0">
    <w:p w14:paraId="6C38E228" w14:textId="77777777" w:rsidR="008E0F4B" w:rsidRDefault="008E0F4B" w:rsidP="0061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7192" w14:textId="77777777" w:rsidR="007404FA" w:rsidRDefault="007404FA">
    <w:pPr>
      <w:pStyle w:val="Header"/>
    </w:pPr>
    <w:r w:rsidRPr="00B00802">
      <w:rPr>
        <w:noProof/>
      </w:rPr>
      <w:drawing>
        <wp:anchor distT="0" distB="0" distL="114300" distR="114300" simplePos="0" relativeHeight="251664384" behindDoc="1" locked="0" layoutInCell="1" allowOverlap="1" wp14:anchorId="2FEC52E5" wp14:editId="1834DD6E">
          <wp:simplePos x="0" y="0"/>
          <wp:positionH relativeFrom="column">
            <wp:posOffset>-812165</wp:posOffset>
          </wp:positionH>
          <wp:positionV relativeFrom="paragraph">
            <wp:posOffset>-456989</wp:posOffset>
          </wp:positionV>
          <wp:extent cx="7771130" cy="10056408"/>
          <wp:effectExtent l="0" t="0" r="127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of the Dean.png"/>
                  <pic:cNvPicPr/>
                </pic:nvPicPr>
                <pic:blipFill rotWithShape="1">
                  <a:blip r:embed="rId1">
                    <a:extLst>
                      <a:ext uri="{28A0092B-C50C-407E-A947-70E740481C1C}">
                        <a14:useLocalDpi xmlns:a14="http://schemas.microsoft.com/office/drawing/2010/main" val="0"/>
                      </a:ext>
                    </a:extLst>
                  </a:blip>
                  <a:srcRect l="-100" t="235" r="100" b="-235"/>
                  <a:stretch/>
                </pic:blipFill>
                <pic:spPr bwMode="auto">
                  <a:xfrm>
                    <a:off x="0" y="0"/>
                    <a:ext cx="7771130" cy="100564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4663" w14:textId="77777777" w:rsidR="007404FA" w:rsidRDefault="007404FA">
    <w:pPr>
      <w:pStyle w:val="Header"/>
    </w:pPr>
    <w:r>
      <w:rPr>
        <w:noProof/>
      </w:rPr>
      <mc:AlternateContent>
        <mc:Choice Requires="wps">
          <w:drawing>
            <wp:anchor distT="0" distB="0" distL="114300" distR="114300" simplePos="0" relativeHeight="251662336" behindDoc="0" locked="0" layoutInCell="1" allowOverlap="1" wp14:anchorId="3F1F8E51" wp14:editId="38A38C99">
              <wp:simplePos x="0" y="0"/>
              <wp:positionH relativeFrom="column">
                <wp:posOffset>-814070</wp:posOffset>
              </wp:positionH>
              <wp:positionV relativeFrom="paragraph">
                <wp:posOffset>-457200</wp:posOffset>
              </wp:positionV>
              <wp:extent cx="3572933" cy="1447800"/>
              <wp:effectExtent l="0" t="0" r="0" b="0"/>
              <wp:wrapNone/>
              <wp:docPr id="3" name="Rectangle 3"/>
              <wp:cNvGraphicFramePr/>
              <a:graphic xmlns:a="http://schemas.openxmlformats.org/drawingml/2006/main">
                <a:graphicData uri="http://schemas.microsoft.com/office/word/2010/wordprocessingShape">
                  <wps:wsp>
                    <wps:cNvSpPr/>
                    <wps:spPr>
                      <a:xfrm>
                        <a:off x="0" y="0"/>
                        <a:ext cx="3572933" cy="1447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3DA03" id="Rectangle 3" o:spid="_x0000_s1026" style="position:absolute;margin-left:-64.1pt;margin-top:-36pt;width:281.35pt;height:1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" fillcolor="white [3212]" stroked="f" strokeweight="2pt"/>
          </w:pict>
        </mc:Fallback>
      </mc:AlternateContent>
    </w:r>
    <w:r w:rsidRPr="00B00802">
      <w:rPr>
        <w:noProof/>
      </w:rPr>
      <w:drawing>
        <wp:anchor distT="0" distB="0" distL="114300" distR="114300" simplePos="0" relativeHeight="251661312" behindDoc="1" locked="0" layoutInCell="1" allowOverlap="1" wp14:anchorId="755594E2" wp14:editId="6F3D90FE">
          <wp:simplePos x="0" y="0"/>
          <wp:positionH relativeFrom="column">
            <wp:posOffset>-812800</wp:posOffset>
          </wp:positionH>
          <wp:positionV relativeFrom="paragraph">
            <wp:posOffset>-454660</wp:posOffset>
          </wp:positionV>
          <wp:extent cx="7771130" cy="10056408"/>
          <wp:effectExtent l="0" t="0" r="127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of the Dean.png"/>
                  <pic:cNvPicPr/>
                </pic:nvPicPr>
                <pic:blipFill rotWithShape="1">
                  <a:blip r:embed="rId1">
                    <a:extLst>
                      <a:ext uri="{28A0092B-C50C-407E-A947-70E740481C1C}">
                        <a14:useLocalDpi xmlns:a14="http://schemas.microsoft.com/office/drawing/2010/main" val="0"/>
                      </a:ext>
                    </a:extLst>
                  </a:blip>
                  <a:srcRect l="-100" t="235" r="100" b="-235"/>
                  <a:stretch/>
                </pic:blipFill>
                <pic:spPr bwMode="auto">
                  <a:xfrm>
                    <a:off x="0" y="0"/>
                    <a:ext cx="7771130" cy="100564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1DB4" w14:textId="77777777" w:rsidR="005F37AE" w:rsidRDefault="00700881">
    <w:pPr>
      <w:pStyle w:val="Header"/>
    </w:pPr>
    <w:r>
      <w:rPr>
        <w:noProof/>
      </w:rPr>
      <w:drawing>
        <wp:anchor distT="0" distB="0" distL="114300" distR="114300" simplePos="0" relativeHeight="251666432" behindDoc="1" locked="0" layoutInCell="1" allowOverlap="1" wp14:anchorId="1D9ED828" wp14:editId="71D74607">
          <wp:simplePos x="0" y="0"/>
          <wp:positionH relativeFrom="column">
            <wp:posOffset>-804545</wp:posOffset>
          </wp:positionH>
          <wp:positionV relativeFrom="paragraph">
            <wp:posOffset>-457200</wp:posOffset>
          </wp:positionV>
          <wp:extent cx="7772670" cy="10058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nance.png"/>
                  <pic:cNvPicPr/>
                </pic:nvPicPr>
                <pic:blipFill>
                  <a:blip r:embed="rId1">
                    <a:extLst>
                      <a:ext uri="{28A0092B-C50C-407E-A947-70E740481C1C}">
                        <a14:useLocalDpi xmlns:a14="http://schemas.microsoft.com/office/drawing/2010/main" val="0"/>
                      </a:ext>
                    </a:extLst>
                  </a:blip>
                  <a:stretch>
                    <a:fillRect/>
                  </a:stretch>
                </pic:blipFill>
                <pic:spPr>
                  <a:xfrm>
                    <a:off x="0" y="0"/>
                    <a:ext cx="777267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08D5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EC7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1CCB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6E04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1479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7C1D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F402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B44A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06A3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326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32EE9"/>
    <w:multiLevelType w:val="hybridMultilevel"/>
    <w:tmpl w:val="4C8E558E"/>
    <w:lvl w:ilvl="0" w:tplc="D36A0A1C">
      <w:start w:val="2019"/>
      <w:numFmt w:val="bullet"/>
      <w:lvlText w:val="-"/>
      <w:lvlJc w:val="left"/>
      <w:pPr>
        <w:ind w:left="720" w:hanging="360"/>
      </w:pPr>
      <w:rPr>
        <w:rFonts w:ascii="News Gothic MT Std" w:eastAsiaTheme="minorHAnsi" w:hAnsi="News Gothic M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259DB"/>
    <w:multiLevelType w:val="hybridMultilevel"/>
    <w:tmpl w:val="00CE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47A1B"/>
    <w:multiLevelType w:val="hybridMultilevel"/>
    <w:tmpl w:val="53961E6A"/>
    <w:lvl w:ilvl="0" w:tplc="ED86BFD2">
      <w:numFmt w:val="bullet"/>
      <w:lvlText w:val="-"/>
      <w:lvlJc w:val="left"/>
      <w:pPr>
        <w:ind w:left="720" w:hanging="360"/>
      </w:pPr>
      <w:rPr>
        <w:rFonts w:ascii="News Gothic MT Std" w:eastAsiaTheme="minorHAnsi" w:hAnsi="News Gothic M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56AEF"/>
    <w:multiLevelType w:val="multilevel"/>
    <w:tmpl w:val="E25EE238"/>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952578"/>
    <w:multiLevelType w:val="multilevel"/>
    <w:tmpl w:val="5B36B500"/>
    <w:lvl w:ilvl="0">
      <w:start w:val="2019"/>
      <w:numFmt w:val="decimal"/>
      <w:lvlText w:val="%1"/>
      <w:lvlJc w:val="left"/>
      <w:pPr>
        <w:ind w:left="1020" w:hanging="1020"/>
      </w:pPr>
      <w:rPr>
        <w:rFonts w:hint="default"/>
      </w:rPr>
    </w:lvl>
    <w:lvl w:ilvl="1">
      <w:start w:val="20"/>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DD66CE"/>
    <w:multiLevelType w:val="hybridMultilevel"/>
    <w:tmpl w:val="F3FA5A6E"/>
    <w:lvl w:ilvl="0" w:tplc="67B62034">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15:restartNumberingAfterBreak="0">
    <w:nsid w:val="68013729"/>
    <w:multiLevelType w:val="hybridMultilevel"/>
    <w:tmpl w:val="B400DA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1229BF"/>
    <w:multiLevelType w:val="multilevel"/>
    <w:tmpl w:val="73EC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14"/>
  </w:num>
  <w:num w:numId="4">
    <w:abstractNumId w:val="15"/>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16"/>
  </w:num>
  <w:num w:numId="16">
    <w:abstractNumId w:val="13"/>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798F16-C098-4850-97CB-3C9BF08C76F8}"/>
    <w:docVar w:name="dgnword-eventsink" w:val="2245747598608"/>
  </w:docVars>
  <w:rsids>
    <w:rsidRoot w:val="005442BA"/>
    <w:rsid w:val="000012EA"/>
    <w:rsid w:val="00002BAC"/>
    <w:rsid w:val="000062DA"/>
    <w:rsid w:val="00033024"/>
    <w:rsid w:val="000404FF"/>
    <w:rsid w:val="000434B1"/>
    <w:rsid w:val="00057294"/>
    <w:rsid w:val="00062600"/>
    <w:rsid w:val="00070911"/>
    <w:rsid w:val="00075174"/>
    <w:rsid w:val="0008198C"/>
    <w:rsid w:val="00087579"/>
    <w:rsid w:val="00087F5A"/>
    <w:rsid w:val="00096403"/>
    <w:rsid w:val="0009653B"/>
    <w:rsid w:val="000A21E1"/>
    <w:rsid w:val="000A4B52"/>
    <w:rsid w:val="000B0AA2"/>
    <w:rsid w:val="000D10C6"/>
    <w:rsid w:val="000D491F"/>
    <w:rsid w:val="000E0F88"/>
    <w:rsid w:val="0010398C"/>
    <w:rsid w:val="001139B4"/>
    <w:rsid w:val="00116733"/>
    <w:rsid w:val="00120231"/>
    <w:rsid w:val="00121021"/>
    <w:rsid w:val="00126D63"/>
    <w:rsid w:val="0013353C"/>
    <w:rsid w:val="00133639"/>
    <w:rsid w:val="00141D32"/>
    <w:rsid w:val="0015135E"/>
    <w:rsid w:val="00154952"/>
    <w:rsid w:val="0016660F"/>
    <w:rsid w:val="00167402"/>
    <w:rsid w:val="00184227"/>
    <w:rsid w:val="00184646"/>
    <w:rsid w:val="00190A74"/>
    <w:rsid w:val="00191D25"/>
    <w:rsid w:val="00193912"/>
    <w:rsid w:val="001A1761"/>
    <w:rsid w:val="001A3B50"/>
    <w:rsid w:val="001A4F68"/>
    <w:rsid w:val="001A555E"/>
    <w:rsid w:val="001B3ADD"/>
    <w:rsid w:val="001B4E50"/>
    <w:rsid w:val="001B6280"/>
    <w:rsid w:val="001B7BFF"/>
    <w:rsid w:val="001D078E"/>
    <w:rsid w:val="001D17F0"/>
    <w:rsid w:val="001D364C"/>
    <w:rsid w:val="001D67DC"/>
    <w:rsid w:val="001E6076"/>
    <w:rsid w:val="001F7586"/>
    <w:rsid w:val="00200526"/>
    <w:rsid w:val="00203BD6"/>
    <w:rsid w:val="0020566F"/>
    <w:rsid w:val="00216EF7"/>
    <w:rsid w:val="00236912"/>
    <w:rsid w:val="0025326F"/>
    <w:rsid w:val="002605D2"/>
    <w:rsid w:val="0026134A"/>
    <w:rsid w:val="00262A8D"/>
    <w:rsid w:val="002643D4"/>
    <w:rsid w:val="00272DF4"/>
    <w:rsid w:val="00272E24"/>
    <w:rsid w:val="00272FE5"/>
    <w:rsid w:val="002763B8"/>
    <w:rsid w:val="00282041"/>
    <w:rsid w:val="0029654E"/>
    <w:rsid w:val="002A0784"/>
    <w:rsid w:val="002A79BE"/>
    <w:rsid w:val="002C0244"/>
    <w:rsid w:val="002D1AE2"/>
    <w:rsid w:val="002D24CD"/>
    <w:rsid w:val="002D288C"/>
    <w:rsid w:val="002D4252"/>
    <w:rsid w:val="002D6430"/>
    <w:rsid w:val="002D6CEE"/>
    <w:rsid w:val="002E0A3C"/>
    <w:rsid w:val="002E1BAD"/>
    <w:rsid w:val="002F5B20"/>
    <w:rsid w:val="00303A2E"/>
    <w:rsid w:val="00315078"/>
    <w:rsid w:val="00315926"/>
    <w:rsid w:val="00316A11"/>
    <w:rsid w:val="003206A9"/>
    <w:rsid w:val="003222DC"/>
    <w:rsid w:val="0032269A"/>
    <w:rsid w:val="00326E24"/>
    <w:rsid w:val="0033000D"/>
    <w:rsid w:val="003311BB"/>
    <w:rsid w:val="00331C97"/>
    <w:rsid w:val="00342C1B"/>
    <w:rsid w:val="00346063"/>
    <w:rsid w:val="003504E3"/>
    <w:rsid w:val="00353A38"/>
    <w:rsid w:val="00355150"/>
    <w:rsid w:val="00355A80"/>
    <w:rsid w:val="00363156"/>
    <w:rsid w:val="00372EB3"/>
    <w:rsid w:val="00383234"/>
    <w:rsid w:val="003839BB"/>
    <w:rsid w:val="00387A1C"/>
    <w:rsid w:val="003909C0"/>
    <w:rsid w:val="003A390F"/>
    <w:rsid w:val="003A736F"/>
    <w:rsid w:val="003B4EC1"/>
    <w:rsid w:val="003C51CB"/>
    <w:rsid w:val="003E139D"/>
    <w:rsid w:val="003E465C"/>
    <w:rsid w:val="003E70C5"/>
    <w:rsid w:val="003F5DA8"/>
    <w:rsid w:val="00405199"/>
    <w:rsid w:val="00406C2F"/>
    <w:rsid w:val="004079F1"/>
    <w:rsid w:val="004232AC"/>
    <w:rsid w:val="00423C60"/>
    <w:rsid w:val="00425152"/>
    <w:rsid w:val="00426FF8"/>
    <w:rsid w:val="004323F9"/>
    <w:rsid w:val="00435341"/>
    <w:rsid w:val="00443A2C"/>
    <w:rsid w:val="00446EC3"/>
    <w:rsid w:val="00454DEB"/>
    <w:rsid w:val="00461B25"/>
    <w:rsid w:val="00462CE5"/>
    <w:rsid w:val="00464C5E"/>
    <w:rsid w:val="00474314"/>
    <w:rsid w:val="00480546"/>
    <w:rsid w:val="00486303"/>
    <w:rsid w:val="00497576"/>
    <w:rsid w:val="00497AC6"/>
    <w:rsid w:val="004A0811"/>
    <w:rsid w:val="004A3DEB"/>
    <w:rsid w:val="004B45DF"/>
    <w:rsid w:val="004D671A"/>
    <w:rsid w:val="004E19A2"/>
    <w:rsid w:val="004E1E5D"/>
    <w:rsid w:val="004E3A4E"/>
    <w:rsid w:val="004E4E4B"/>
    <w:rsid w:val="004F02E0"/>
    <w:rsid w:val="004F0FFB"/>
    <w:rsid w:val="004F3734"/>
    <w:rsid w:val="004F61D0"/>
    <w:rsid w:val="00502843"/>
    <w:rsid w:val="00505FB4"/>
    <w:rsid w:val="00530BF4"/>
    <w:rsid w:val="0053103A"/>
    <w:rsid w:val="00537315"/>
    <w:rsid w:val="00543569"/>
    <w:rsid w:val="005442BA"/>
    <w:rsid w:val="0055311D"/>
    <w:rsid w:val="00560E1A"/>
    <w:rsid w:val="00561568"/>
    <w:rsid w:val="0056379F"/>
    <w:rsid w:val="00565DE4"/>
    <w:rsid w:val="00581EEA"/>
    <w:rsid w:val="00585A95"/>
    <w:rsid w:val="005869F6"/>
    <w:rsid w:val="00590361"/>
    <w:rsid w:val="005A34A6"/>
    <w:rsid w:val="005A76D2"/>
    <w:rsid w:val="005B5DEB"/>
    <w:rsid w:val="005B63CC"/>
    <w:rsid w:val="005C5E1B"/>
    <w:rsid w:val="005C7279"/>
    <w:rsid w:val="005C7D83"/>
    <w:rsid w:val="005D0800"/>
    <w:rsid w:val="005D2373"/>
    <w:rsid w:val="005F37AE"/>
    <w:rsid w:val="005F5BD3"/>
    <w:rsid w:val="005F5BEC"/>
    <w:rsid w:val="00604632"/>
    <w:rsid w:val="00611C11"/>
    <w:rsid w:val="006122FC"/>
    <w:rsid w:val="00612545"/>
    <w:rsid w:val="00623F4A"/>
    <w:rsid w:val="00640D87"/>
    <w:rsid w:val="0064695B"/>
    <w:rsid w:val="00654026"/>
    <w:rsid w:val="00673380"/>
    <w:rsid w:val="0067414A"/>
    <w:rsid w:val="00680B1F"/>
    <w:rsid w:val="006822B6"/>
    <w:rsid w:val="00683432"/>
    <w:rsid w:val="006878A9"/>
    <w:rsid w:val="00695C24"/>
    <w:rsid w:val="00696884"/>
    <w:rsid w:val="006969C0"/>
    <w:rsid w:val="006A5CC8"/>
    <w:rsid w:val="006C368F"/>
    <w:rsid w:val="006C778D"/>
    <w:rsid w:val="006D2A79"/>
    <w:rsid w:val="006D5F4E"/>
    <w:rsid w:val="006D6572"/>
    <w:rsid w:val="006E6F4F"/>
    <w:rsid w:val="006F26D2"/>
    <w:rsid w:val="00700377"/>
    <w:rsid w:val="00700881"/>
    <w:rsid w:val="00700C86"/>
    <w:rsid w:val="007027CB"/>
    <w:rsid w:val="00712746"/>
    <w:rsid w:val="0072421B"/>
    <w:rsid w:val="00724981"/>
    <w:rsid w:val="0072541B"/>
    <w:rsid w:val="0073026D"/>
    <w:rsid w:val="00731B69"/>
    <w:rsid w:val="00733589"/>
    <w:rsid w:val="00734ED9"/>
    <w:rsid w:val="007404FA"/>
    <w:rsid w:val="00753817"/>
    <w:rsid w:val="0076417C"/>
    <w:rsid w:val="007717FA"/>
    <w:rsid w:val="00783638"/>
    <w:rsid w:val="00790C8D"/>
    <w:rsid w:val="007911B8"/>
    <w:rsid w:val="007A086C"/>
    <w:rsid w:val="007A219C"/>
    <w:rsid w:val="007B7A07"/>
    <w:rsid w:val="007D0CBB"/>
    <w:rsid w:val="007D0F48"/>
    <w:rsid w:val="007E0540"/>
    <w:rsid w:val="007E588A"/>
    <w:rsid w:val="007F0D90"/>
    <w:rsid w:val="007F3948"/>
    <w:rsid w:val="007F47D4"/>
    <w:rsid w:val="007F5885"/>
    <w:rsid w:val="0080438D"/>
    <w:rsid w:val="00807D8C"/>
    <w:rsid w:val="00811971"/>
    <w:rsid w:val="008137DE"/>
    <w:rsid w:val="00826870"/>
    <w:rsid w:val="0083244F"/>
    <w:rsid w:val="00837A41"/>
    <w:rsid w:val="008469C8"/>
    <w:rsid w:val="008524C1"/>
    <w:rsid w:val="0085519B"/>
    <w:rsid w:val="008622C4"/>
    <w:rsid w:val="00864D33"/>
    <w:rsid w:val="00873874"/>
    <w:rsid w:val="008744A5"/>
    <w:rsid w:val="0087604E"/>
    <w:rsid w:val="008954EE"/>
    <w:rsid w:val="008A19CC"/>
    <w:rsid w:val="008B1768"/>
    <w:rsid w:val="008D5720"/>
    <w:rsid w:val="008E0F4B"/>
    <w:rsid w:val="008E6C6A"/>
    <w:rsid w:val="00902F85"/>
    <w:rsid w:val="00910757"/>
    <w:rsid w:val="00915D7B"/>
    <w:rsid w:val="00926883"/>
    <w:rsid w:val="00930690"/>
    <w:rsid w:val="00944816"/>
    <w:rsid w:val="009530FF"/>
    <w:rsid w:val="00955B78"/>
    <w:rsid w:val="009652DC"/>
    <w:rsid w:val="00974661"/>
    <w:rsid w:val="00982A34"/>
    <w:rsid w:val="0098563B"/>
    <w:rsid w:val="0098575E"/>
    <w:rsid w:val="00985CC2"/>
    <w:rsid w:val="009868D9"/>
    <w:rsid w:val="0099229C"/>
    <w:rsid w:val="009A1F48"/>
    <w:rsid w:val="009A4548"/>
    <w:rsid w:val="009A491F"/>
    <w:rsid w:val="009A57A7"/>
    <w:rsid w:val="009B7637"/>
    <w:rsid w:val="009C58E4"/>
    <w:rsid w:val="009D0664"/>
    <w:rsid w:val="009E5E60"/>
    <w:rsid w:val="00A0594B"/>
    <w:rsid w:val="00A07C50"/>
    <w:rsid w:val="00A11C88"/>
    <w:rsid w:val="00A138E6"/>
    <w:rsid w:val="00A17EC2"/>
    <w:rsid w:val="00A41188"/>
    <w:rsid w:val="00A4148D"/>
    <w:rsid w:val="00A473D6"/>
    <w:rsid w:val="00A73024"/>
    <w:rsid w:val="00A831D0"/>
    <w:rsid w:val="00A84AE6"/>
    <w:rsid w:val="00A92A3D"/>
    <w:rsid w:val="00A96141"/>
    <w:rsid w:val="00AA0894"/>
    <w:rsid w:val="00AA3C05"/>
    <w:rsid w:val="00AA3DF7"/>
    <w:rsid w:val="00AB5CA1"/>
    <w:rsid w:val="00AB7941"/>
    <w:rsid w:val="00AC6904"/>
    <w:rsid w:val="00AD084D"/>
    <w:rsid w:val="00AE2948"/>
    <w:rsid w:val="00AE4747"/>
    <w:rsid w:val="00AE56AC"/>
    <w:rsid w:val="00AF041C"/>
    <w:rsid w:val="00B00802"/>
    <w:rsid w:val="00B0422B"/>
    <w:rsid w:val="00B06B34"/>
    <w:rsid w:val="00B13B9E"/>
    <w:rsid w:val="00B160B7"/>
    <w:rsid w:val="00B16266"/>
    <w:rsid w:val="00B2049E"/>
    <w:rsid w:val="00B412A8"/>
    <w:rsid w:val="00B45DAC"/>
    <w:rsid w:val="00B46249"/>
    <w:rsid w:val="00B46280"/>
    <w:rsid w:val="00B57492"/>
    <w:rsid w:val="00B64C73"/>
    <w:rsid w:val="00B71283"/>
    <w:rsid w:val="00B7397C"/>
    <w:rsid w:val="00B74C6D"/>
    <w:rsid w:val="00B775EF"/>
    <w:rsid w:val="00B77A41"/>
    <w:rsid w:val="00B8371D"/>
    <w:rsid w:val="00B92C1C"/>
    <w:rsid w:val="00B93F9E"/>
    <w:rsid w:val="00B94A23"/>
    <w:rsid w:val="00BA0EF9"/>
    <w:rsid w:val="00BA4BF0"/>
    <w:rsid w:val="00BA5E9D"/>
    <w:rsid w:val="00BB20CE"/>
    <w:rsid w:val="00BC2A88"/>
    <w:rsid w:val="00BC40C8"/>
    <w:rsid w:val="00BD0C3C"/>
    <w:rsid w:val="00BD2341"/>
    <w:rsid w:val="00BD459B"/>
    <w:rsid w:val="00BF49B2"/>
    <w:rsid w:val="00C00C6F"/>
    <w:rsid w:val="00C01C0A"/>
    <w:rsid w:val="00C0398A"/>
    <w:rsid w:val="00C03E3D"/>
    <w:rsid w:val="00C1742F"/>
    <w:rsid w:val="00C20A9E"/>
    <w:rsid w:val="00C267F5"/>
    <w:rsid w:val="00C26FF2"/>
    <w:rsid w:val="00C34AFE"/>
    <w:rsid w:val="00C43ECB"/>
    <w:rsid w:val="00C44179"/>
    <w:rsid w:val="00C442BA"/>
    <w:rsid w:val="00C445F7"/>
    <w:rsid w:val="00C474CA"/>
    <w:rsid w:val="00C52E97"/>
    <w:rsid w:val="00CB0D37"/>
    <w:rsid w:val="00CC2837"/>
    <w:rsid w:val="00CD371D"/>
    <w:rsid w:val="00CD42D6"/>
    <w:rsid w:val="00CD6439"/>
    <w:rsid w:val="00CE086C"/>
    <w:rsid w:val="00CE2646"/>
    <w:rsid w:val="00CE4021"/>
    <w:rsid w:val="00CE58D3"/>
    <w:rsid w:val="00CF1740"/>
    <w:rsid w:val="00CF4C2D"/>
    <w:rsid w:val="00CF5F66"/>
    <w:rsid w:val="00D01C08"/>
    <w:rsid w:val="00D054C5"/>
    <w:rsid w:val="00D33198"/>
    <w:rsid w:val="00D80998"/>
    <w:rsid w:val="00D911F5"/>
    <w:rsid w:val="00D932A9"/>
    <w:rsid w:val="00D938E7"/>
    <w:rsid w:val="00DA35BD"/>
    <w:rsid w:val="00DB10BF"/>
    <w:rsid w:val="00DB33D4"/>
    <w:rsid w:val="00DB6BBB"/>
    <w:rsid w:val="00DB732C"/>
    <w:rsid w:val="00DC52CB"/>
    <w:rsid w:val="00DC5E6A"/>
    <w:rsid w:val="00DD4687"/>
    <w:rsid w:val="00DD47A2"/>
    <w:rsid w:val="00DD4888"/>
    <w:rsid w:val="00DD6A4C"/>
    <w:rsid w:val="00DD735E"/>
    <w:rsid w:val="00DD78C2"/>
    <w:rsid w:val="00DE267F"/>
    <w:rsid w:val="00DE2FD1"/>
    <w:rsid w:val="00DE4623"/>
    <w:rsid w:val="00DE5CB5"/>
    <w:rsid w:val="00DF6473"/>
    <w:rsid w:val="00E15F37"/>
    <w:rsid w:val="00E16310"/>
    <w:rsid w:val="00E16F1F"/>
    <w:rsid w:val="00E17723"/>
    <w:rsid w:val="00E2359F"/>
    <w:rsid w:val="00E25DF1"/>
    <w:rsid w:val="00E26C99"/>
    <w:rsid w:val="00E337D6"/>
    <w:rsid w:val="00E5199B"/>
    <w:rsid w:val="00E5224E"/>
    <w:rsid w:val="00E65425"/>
    <w:rsid w:val="00E7634E"/>
    <w:rsid w:val="00EA0893"/>
    <w:rsid w:val="00EB0E39"/>
    <w:rsid w:val="00EB28A3"/>
    <w:rsid w:val="00EB45FE"/>
    <w:rsid w:val="00EC07CE"/>
    <w:rsid w:val="00EC426F"/>
    <w:rsid w:val="00EC4DA6"/>
    <w:rsid w:val="00ED059A"/>
    <w:rsid w:val="00EF26EB"/>
    <w:rsid w:val="00F06DB4"/>
    <w:rsid w:val="00F143F9"/>
    <w:rsid w:val="00F162BF"/>
    <w:rsid w:val="00F30960"/>
    <w:rsid w:val="00F32F3B"/>
    <w:rsid w:val="00F339BF"/>
    <w:rsid w:val="00F412DB"/>
    <w:rsid w:val="00F4309B"/>
    <w:rsid w:val="00F46733"/>
    <w:rsid w:val="00F65B0B"/>
    <w:rsid w:val="00F6643E"/>
    <w:rsid w:val="00F66AAA"/>
    <w:rsid w:val="00F801D1"/>
    <w:rsid w:val="00F8129B"/>
    <w:rsid w:val="00F81F8B"/>
    <w:rsid w:val="00F840E9"/>
    <w:rsid w:val="00F8600D"/>
    <w:rsid w:val="00FA1F29"/>
    <w:rsid w:val="00FB0A68"/>
    <w:rsid w:val="00FB2FB5"/>
    <w:rsid w:val="00FC0605"/>
    <w:rsid w:val="00FC4F57"/>
    <w:rsid w:val="00FE17FF"/>
    <w:rsid w:val="00FE1CDD"/>
    <w:rsid w:val="00FF210C"/>
    <w:rsid w:val="00FF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24B58E"/>
  <w15:docId w15:val="{4BB6EBE8-0BF7-463D-A333-DBB16F26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erpetua Body"/>
    <w:qFormat/>
    <w:rsid w:val="00544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petuaBold">
    <w:name w:val="Perpetua Bold"/>
    <w:uiPriority w:val="1"/>
    <w:qFormat/>
    <w:rsid w:val="00612545"/>
    <w:rPr>
      <w:rFonts w:ascii="Perpetua" w:hAnsi="Perpetua"/>
      <w:b/>
      <w:i w:val="0"/>
      <w:noProof w:val="0"/>
      <w:sz w:val="24"/>
      <w:lang w:val="en-US"/>
    </w:rPr>
  </w:style>
  <w:style w:type="character" w:customStyle="1" w:styleId="PerpetuaItalic">
    <w:name w:val="Perpetua Italic"/>
    <w:uiPriority w:val="1"/>
    <w:qFormat/>
    <w:rsid w:val="00612545"/>
    <w:rPr>
      <w:rFonts w:ascii="Perpetua" w:hAnsi="Perpetua"/>
      <w:b w:val="0"/>
      <w:i/>
      <w:caps w:val="0"/>
      <w:smallCaps w:val="0"/>
      <w:strike w:val="0"/>
      <w:dstrike w:val="0"/>
      <w:noProof w:val="0"/>
      <w:vanish w:val="0"/>
      <w:color w:val="000000" w:themeColor="text1"/>
      <w:sz w:val="24"/>
      <w:u w:val="none"/>
      <w:vertAlign w:val="baseline"/>
      <w:lang w:val="en-US"/>
    </w:rPr>
  </w:style>
  <w:style w:type="paragraph" w:styleId="BalloonText">
    <w:name w:val="Balloon Text"/>
    <w:basedOn w:val="Normal"/>
    <w:link w:val="BalloonTextChar"/>
    <w:uiPriority w:val="99"/>
    <w:semiHidden/>
    <w:unhideWhenUsed/>
    <w:rsid w:val="004F61D0"/>
    <w:rPr>
      <w:rFonts w:ascii="Tahoma" w:hAnsi="Tahoma" w:cs="Tahoma"/>
      <w:sz w:val="16"/>
      <w:szCs w:val="16"/>
    </w:rPr>
  </w:style>
  <w:style w:type="character" w:customStyle="1" w:styleId="BalloonTextChar">
    <w:name w:val="Balloon Text Char"/>
    <w:basedOn w:val="DefaultParagraphFont"/>
    <w:link w:val="BalloonText"/>
    <w:uiPriority w:val="99"/>
    <w:semiHidden/>
    <w:rsid w:val="004F61D0"/>
    <w:rPr>
      <w:rFonts w:ascii="Tahoma" w:hAnsi="Tahoma" w:cs="Tahoma"/>
      <w:sz w:val="16"/>
      <w:szCs w:val="16"/>
    </w:rPr>
  </w:style>
  <w:style w:type="paragraph" w:styleId="Header">
    <w:name w:val="header"/>
    <w:basedOn w:val="Normal"/>
    <w:link w:val="HeaderChar"/>
    <w:uiPriority w:val="99"/>
    <w:unhideWhenUsed/>
    <w:rsid w:val="005F37AE"/>
    <w:pPr>
      <w:tabs>
        <w:tab w:val="center" w:pos="4680"/>
        <w:tab w:val="right" w:pos="9360"/>
      </w:tabs>
    </w:pPr>
  </w:style>
  <w:style w:type="character" w:customStyle="1" w:styleId="HeaderChar">
    <w:name w:val="Header Char"/>
    <w:basedOn w:val="DefaultParagraphFont"/>
    <w:link w:val="Header"/>
    <w:uiPriority w:val="99"/>
    <w:rsid w:val="005F37AE"/>
    <w:rPr>
      <w:rFonts w:ascii="Perpetua" w:hAnsi="Perpetua"/>
      <w:sz w:val="24"/>
    </w:rPr>
  </w:style>
  <w:style w:type="paragraph" w:styleId="Footer">
    <w:name w:val="footer"/>
    <w:basedOn w:val="Normal"/>
    <w:link w:val="FooterChar"/>
    <w:uiPriority w:val="99"/>
    <w:unhideWhenUsed/>
    <w:rsid w:val="005F37AE"/>
    <w:pPr>
      <w:tabs>
        <w:tab w:val="center" w:pos="4680"/>
        <w:tab w:val="right" w:pos="9360"/>
      </w:tabs>
    </w:pPr>
  </w:style>
  <w:style w:type="character" w:customStyle="1" w:styleId="FooterChar">
    <w:name w:val="Footer Char"/>
    <w:basedOn w:val="DefaultParagraphFont"/>
    <w:link w:val="Footer"/>
    <w:uiPriority w:val="99"/>
    <w:rsid w:val="005F37AE"/>
    <w:rPr>
      <w:rFonts w:ascii="Perpetua" w:hAnsi="Perpetua"/>
      <w:sz w:val="24"/>
    </w:rPr>
  </w:style>
  <w:style w:type="paragraph" w:styleId="ListParagraph">
    <w:name w:val="List Paragraph"/>
    <w:basedOn w:val="Normal"/>
    <w:uiPriority w:val="34"/>
    <w:qFormat/>
    <w:rsid w:val="005442BA"/>
    <w:pPr>
      <w:ind w:left="720"/>
      <w:contextualSpacing/>
    </w:pPr>
  </w:style>
  <w:style w:type="character" w:styleId="Hyperlink">
    <w:name w:val="Hyperlink"/>
    <w:basedOn w:val="DefaultParagraphFont"/>
    <w:uiPriority w:val="99"/>
    <w:unhideWhenUsed/>
    <w:rsid w:val="005442BA"/>
    <w:rPr>
      <w:color w:val="0563C1"/>
      <w:u w:val="single"/>
    </w:rPr>
  </w:style>
  <w:style w:type="paragraph" w:styleId="BodyText">
    <w:name w:val="Body Text"/>
    <w:basedOn w:val="Normal"/>
    <w:link w:val="BodyTextChar"/>
    <w:rsid w:val="00DB10BF"/>
    <w:pPr>
      <w:spacing w:after="0" w:line="240" w:lineRule="auto"/>
    </w:pPr>
    <w:rPr>
      <w:rFonts w:ascii="Times New Roman" w:eastAsia="Times New Roman" w:hAnsi="Times New Roman" w:cs="Times New Roman"/>
      <w:color w:val="000000"/>
      <w:sz w:val="18"/>
    </w:rPr>
  </w:style>
  <w:style w:type="character" w:customStyle="1" w:styleId="BodyTextChar">
    <w:name w:val="Body Text Char"/>
    <w:basedOn w:val="DefaultParagraphFont"/>
    <w:link w:val="BodyText"/>
    <w:rsid w:val="00DB10BF"/>
    <w:rPr>
      <w:rFonts w:ascii="Times New Roman" w:eastAsia="Times New Roman" w:hAnsi="Times New Roman" w:cs="Times New Roman"/>
      <w:color w:val="000000"/>
      <w:sz w:val="18"/>
    </w:rPr>
  </w:style>
  <w:style w:type="character" w:styleId="UnresolvedMention">
    <w:name w:val="Unresolved Mention"/>
    <w:basedOn w:val="DefaultParagraphFont"/>
    <w:uiPriority w:val="99"/>
    <w:semiHidden/>
    <w:unhideWhenUsed/>
    <w:rsid w:val="00AD0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15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r.upenn.edu/myhr/resources/policy/recruitment/temporary-extra-pers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5262-1C25-4F23-9271-63BA251C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1975</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Cataldo</dc:creator>
  <cp:lastModifiedBy>Whaley, Stephanie Lynn</cp:lastModifiedBy>
  <cp:revision>4</cp:revision>
  <cp:lastPrinted>2019-09-06T12:52:00Z</cp:lastPrinted>
  <dcterms:created xsi:type="dcterms:W3CDTF">2021-08-24T15:34:00Z</dcterms:created>
  <dcterms:modified xsi:type="dcterms:W3CDTF">2022-02-22T15:38:00Z</dcterms:modified>
</cp:coreProperties>
</file>